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27" w:rsidRPr="00B93127" w:rsidRDefault="0028011D" w:rsidP="00B93127">
      <w:pPr>
        <w:ind w:firstLineChars="100" w:firstLine="280"/>
        <w:rPr>
          <w:rFonts w:ascii="HG丸ｺﾞｼｯｸM-PRO" w:eastAsia="HG丸ｺﾞｼｯｸM-PRO" w:hAnsi="HG丸ｺﾞｼｯｸM-PRO" w:cs="Times New Roman"/>
          <w:color w:val="000000"/>
          <w:sz w:val="28"/>
          <w:szCs w:val="32"/>
        </w:rPr>
      </w:pPr>
      <w:r w:rsidRPr="0028011D">
        <w:rPr>
          <w:rFonts w:ascii="HG丸ｺﾞｼｯｸM-PRO" w:eastAsia="HG丸ｺﾞｼｯｸM-PRO" w:hAnsi="HG丸ｺﾞｼｯｸM-PRO"/>
          <w:sz w:val="28"/>
        </w:rPr>
        <w:t>二十四、大井の大仏</w:t>
      </w:r>
      <w:r w:rsidRPr="0028011D">
        <w:rPr>
          <w:rFonts w:ascii="HG丸ｺﾞｼｯｸM-PRO" w:eastAsia="HG丸ｺﾞｼｯｸM-PRO" w:hAnsi="HG丸ｺﾞｼｯｸM-PRO"/>
          <w:sz w:val="28"/>
        </w:rPr>
        <w:br/>
      </w:r>
      <w:r w:rsidRPr="0028011D">
        <w:rPr>
          <w:rFonts w:ascii="HG丸ｺﾞｼｯｸM-PRO" w:eastAsia="HG丸ｺﾞｼｯｸM-PRO" w:hAnsi="HG丸ｺﾞｼｯｸM-PRO"/>
          <w:sz w:val="28"/>
        </w:rPr>
        <w:br/>
      </w:r>
      <w:r>
        <w:rPr>
          <w:rFonts w:ascii="HG丸ｺﾞｼｯｸM-PRO" w:eastAsia="HG丸ｺﾞｼｯｸM-PRO" w:hAnsi="HG丸ｺﾞｼｯｸM-PRO" w:hint="eastAsia"/>
          <w:sz w:val="28"/>
        </w:rPr>
        <w:t xml:space="preserve">　</w:t>
      </w:r>
      <w:r w:rsidR="00B93127" w:rsidRPr="00B93127">
        <w:rPr>
          <w:rFonts w:ascii="HG丸ｺﾞｼｯｸM-PRO" w:eastAsia="HG丸ｺﾞｼｯｸM-PRO" w:hAnsi="HG丸ｺﾞｼｯｸM-PRO" w:cs="Times New Roman" w:hint="eastAsia"/>
          <w:color w:val="000000"/>
          <w:sz w:val="28"/>
          <w:szCs w:val="32"/>
        </w:rPr>
        <w:t>西大井五丁目にある養玉院如来寺に祀られている五智如来は、「大井の大仏」と呼ばれ、次のような話が伝えられています。</w:t>
      </w:r>
    </w:p>
    <w:p w:rsidR="00B93127" w:rsidRPr="00B93127" w:rsidRDefault="00B93127" w:rsidP="00B93127">
      <w:pPr>
        <w:ind w:firstLineChars="100" w:firstLine="280"/>
        <w:rPr>
          <w:rFonts w:ascii="HG丸ｺﾞｼｯｸM-PRO" w:eastAsia="HG丸ｺﾞｼｯｸM-PRO" w:hAnsi="HG丸ｺﾞｼｯｸM-PRO" w:cs="Times New Roman"/>
          <w:color w:val="000000"/>
          <w:sz w:val="28"/>
          <w:szCs w:val="32"/>
        </w:rPr>
      </w:pPr>
    </w:p>
    <w:p w:rsidR="00B93127" w:rsidRPr="00B93127" w:rsidRDefault="00B93127" w:rsidP="00B93127">
      <w:pPr>
        <w:ind w:firstLineChars="100" w:firstLine="280"/>
        <w:rPr>
          <w:rFonts w:ascii="HG丸ｺﾞｼｯｸM-PRO" w:eastAsia="HG丸ｺﾞｼｯｸM-PRO" w:hAnsi="HG丸ｺﾞｼｯｸM-PRO" w:cs="Times New Roman"/>
          <w:color w:val="000000"/>
          <w:sz w:val="28"/>
          <w:szCs w:val="32"/>
        </w:rPr>
      </w:pPr>
      <w:r w:rsidRPr="00B93127">
        <w:rPr>
          <w:rFonts w:ascii="HG丸ｺﾞｼｯｸM-PRO" w:eastAsia="HG丸ｺﾞｼｯｸM-PRO" w:hAnsi="HG丸ｺﾞｼｯｸM-PRO" w:cs="Times New Roman" w:hint="eastAsia"/>
          <w:color w:val="000000"/>
          <w:sz w:val="28"/>
          <w:szCs w:val="32"/>
        </w:rPr>
        <w:t>元和二年（一六一六）に、江戸幕府二代将軍だった秀忠は、キリスト教への取り締まりをきびしく続けていました。このため、元和五年には、京都七条河原で、六十人以上のキリスト教信者が、火あぶりとなり、同じ頃江戸では、五十七人が品川の海岸で、磔となりました。</w:t>
      </w:r>
    </w:p>
    <w:p w:rsidR="00B93127" w:rsidRPr="00B93127" w:rsidRDefault="00B93127" w:rsidP="00B93127">
      <w:pPr>
        <w:ind w:firstLineChars="100" w:firstLine="280"/>
        <w:rPr>
          <w:rFonts w:ascii="HG丸ｺﾞｼｯｸM-PRO" w:eastAsia="HG丸ｺﾞｼｯｸM-PRO" w:hAnsi="HG丸ｺﾞｼｯｸM-PRO" w:cs="Times New Roman"/>
          <w:color w:val="000000"/>
          <w:sz w:val="28"/>
          <w:szCs w:val="32"/>
        </w:rPr>
      </w:pPr>
      <w:r w:rsidRPr="00B93127">
        <w:rPr>
          <w:rFonts w:ascii="HG丸ｺﾞｼｯｸM-PRO" w:eastAsia="HG丸ｺﾞｼｯｸM-PRO" w:hAnsi="HG丸ｺﾞｼｯｸM-PRO" w:cs="Times New Roman" w:hint="eastAsia"/>
          <w:color w:val="000000"/>
          <w:sz w:val="28"/>
          <w:szCs w:val="32"/>
        </w:rPr>
        <w:t>五十七人全部の人が、槍でつき殺されたはずでしたが、ただ一人、命の助かった男の人がいました。処刑の後の検査もいいかげんにすませ、役人が引き上げた後、見張りの人も置いていなかったからです。</w:t>
      </w:r>
    </w:p>
    <w:p w:rsidR="00B93127" w:rsidRPr="00B93127" w:rsidRDefault="00B93127" w:rsidP="00B93127">
      <w:pPr>
        <w:ind w:firstLineChars="100" w:firstLine="280"/>
        <w:rPr>
          <w:rFonts w:ascii="HG丸ｺﾞｼｯｸM-PRO" w:eastAsia="HG丸ｺﾞｼｯｸM-PRO" w:hAnsi="HG丸ｺﾞｼｯｸM-PRO" w:cs="Times New Roman"/>
          <w:color w:val="000000"/>
          <w:sz w:val="28"/>
          <w:szCs w:val="32"/>
        </w:rPr>
      </w:pPr>
      <w:r w:rsidRPr="00B93127">
        <w:rPr>
          <w:rFonts w:ascii="HG丸ｺﾞｼｯｸM-PRO" w:eastAsia="HG丸ｺﾞｼｯｸM-PRO" w:hAnsi="HG丸ｺﾞｼｯｸM-PRO" w:cs="Times New Roman" w:hint="eastAsia"/>
          <w:color w:val="000000"/>
          <w:sz w:val="28"/>
          <w:szCs w:val="32"/>
        </w:rPr>
        <w:t>命の助かった男の名は、又七といって、神田竪大工町に住んでいた仏像を制作する人で、早くからキリスト教の信者でした。夜露にうたれて目がさめた又七は、通りかかった旅人に助けられ、これこそ神のおかげと感謝して、一度家に戻って、妻や子の顔を見ると、</w:t>
      </w:r>
      <w:r w:rsidRPr="00B93127">
        <w:rPr>
          <w:rFonts w:ascii="HG丸ｺﾞｼｯｸM-PRO" w:eastAsia="HG丸ｺﾞｼｯｸM-PRO" w:hAnsi="HG丸ｺﾞｼｯｸM-PRO" w:cs="Times New Roman" w:hint="eastAsia"/>
          <w:color w:val="000000"/>
          <w:sz w:val="28"/>
          <w:szCs w:val="32"/>
        </w:rPr>
        <w:lastRenderedPageBreak/>
        <w:t>その日のうちに江戸から去っていきました。</w:t>
      </w:r>
    </w:p>
    <w:p w:rsidR="00B93127" w:rsidRPr="00B93127" w:rsidRDefault="00B93127" w:rsidP="00B93127">
      <w:pPr>
        <w:ind w:firstLineChars="100" w:firstLine="280"/>
        <w:rPr>
          <w:rFonts w:ascii="HG丸ｺﾞｼｯｸM-PRO" w:eastAsia="HG丸ｺﾞｼｯｸM-PRO" w:hAnsi="HG丸ｺﾞｼｯｸM-PRO" w:cs="Times New Roman"/>
          <w:color w:val="000000"/>
          <w:sz w:val="28"/>
          <w:szCs w:val="32"/>
        </w:rPr>
      </w:pPr>
      <w:r w:rsidRPr="00B93127">
        <w:rPr>
          <w:rFonts w:ascii="HG丸ｺﾞｼｯｸM-PRO" w:eastAsia="HG丸ｺﾞｼｯｸM-PRO" w:hAnsi="HG丸ｺﾞｼｯｸM-PRO" w:cs="Times New Roman" w:hint="eastAsia"/>
          <w:color w:val="000000"/>
          <w:sz w:val="28"/>
          <w:szCs w:val="32"/>
        </w:rPr>
        <w:t>江戸を出た又七は、上総の国（千葉県）の天神山にこもり、人との付き合いと五穀を断って、木食の行に入り朝から晩まで、一心不乱に仏像を彫り続けました。又七の彫った仏像は、大日如来、釈迦如来・阿弥陀如来・宝生如来・薬師如来の五体で、「五智如来」と呼ばれていますが、また、この像をキリストを中心とした、四天使像とみる人もいて、「隠れキリシタン」と、言われることもあったそうです。</w:t>
      </w:r>
    </w:p>
    <w:p w:rsidR="00B93127" w:rsidRPr="00B93127" w:rsidRDefault="00B93127" w:rsidP="00B93127">
      <w:pPr>
        <w:ind w:firstLineChars="100" w:firstLine="280"/>
        <w:rPr>
          <w:rFonts w:ascii="HG丸ｺﾞｼｯｸM-PRO" w:eastAsia="HG丸ｺﾞｼｯｸM-PRO" w:hAnsi="HG丸ｺﾞｼｯｸM-PRO" w:cs="Times New Roman"/>
          <w:color w:val="000000"/>
          <w:sz w:val="28"/>
          <w:szCs w:val="32"/>
        </w:rPr>
      </w:pPr>
      <w:r w:rsidRPr="00B93127">
        <w:rPr>
          <w:rFonts w:ascii="HG丸ｺﾞｼｯｸM-PRO" w:eastAsia="HG丸ｺﾞｼｯｸM-PRO" w:hAnsi="HG丸ｺﾞｼｯｸM-PRO" w:cs="Times New Roman" w:hint="eastAsia"/>
          <w:color w:val="000000"/>
          <w:sz w:val="28"/>
          <w:szCs w:val="32"/>
        </w:rPr>
        <w:t>この五体の仏像は、二つと無い名作と言われ、そのうわさはだんだんと広まり、代官所の役人にも伝わってしまいました。又七は、代官所の役人による、きびしい取り調べの結果、キリスト教からの転向が認められ、とがめをうけずに済みました。また、又七の五智如来をどこかに、納め祀りたいという、願いもかない、芝高輪（港区）に土地が与えられることになりました。</w:t>
      </w:r>
    </w:p>
    <w:p w:rsidR="00B93127" w:rsidRPr="00B93127" w:rsidRDefault="00B93127" w:rsidP="00B93127">
      <w:pPr>
        <w:ind w:firstLineChars="100" w:firstLine="280"/>
        <w:rPr>
          <w:rFonts w:ascii="HG丸ｺﾞｼｯｸM-PRO" w:eastAsia="HG丸ｺﾞｼｯｸM-PRO" w:hAnsi="HG丸ｺﾞｼｯｸM-PRO" w:cs="Times New Roman"/>
          <w:color w:val="000000"/>
          <w:sz w:val="28"/>
          <w:szCs w:val="32"/>
        </w:rPr>
      </w:pPr>
      <w:r w:rsidRPr="00B93127">
        <w:rPr>
          <w:rFonts w:ascii="HG丸ｺﾞｼｯｸM-PRO" w:eastAsia="HG丸ｺﾞｼｯｸM-PRO" w:hAnsi="HG丸ｺﾞｼｯｸM-PRO" w:cs="Times New Roman" w:hint="eastAsia"/>
          <w:color w:val="000000"/>
          <w:sz w:val="28"/>
          <w:szCs w:val="32"/>
        </w:rPr>
        <w:t>その後、又七は、但唱と名を改めて江戸に戻り、一緒に処刑された五十六人のめい福と供養のため、五智如来のお堂を建てることを決意して、毎日、毎日江戸市中を托鉢して回ったところ、人々は、但唱の思いを知ると、喜んで寄付に応じてくれました。このように</w:t>
      </w:r>
      <w:r w:rsidRPr="00B93127">
        <w:rPr>
          <w:rFonts w:ascii="HG丸ｺﾞｼｯｸM-PRO" w:eastAsia="HG丸ｺﾞｼｯｸM-PRO" w:hAnsi="HG丸ｺﾞｼｯｸM-PRO" w:cs="Times New Roman" w:hint="eastAsia"/>
          <w:color w:val="000000"/>
          <w:sz w:val="28"/>
          <w:szCs w:val="32"/>
        </w:rPr>
        <w:lastRenderedPageBreak/>
        <w:t>人々の浄財により、芝高輪に寺を建て、その寺の名を帰命山如来寺と名付け、本尊として、但唱の制作した五智如来を祀り、やがて、大勢の人がお参りに訪れ、「高輪の大仏」として有名になったそうです。</w:t>
      </w:r>
    </w:p>
    <w:p w:rsidR="00B93127" w:rsidRPr="00B93127" w:rsidRDefault="00B93127" w:rsidP="00B93127">
      <w:pPr>
        <w:ind w:firstLineChars="100" w:firstLine="280"/>
        <w:rPr>
          <w:rFonts w:ascii="HG丸ｺﾞｼｯｸM-PRO" w:eastAsia="HG丸ｺﾞｼｯｸM-PRO" w:hAnsi="HG丸ｺﾞｼｯｸM-PRO" w:cs="Times New Roman"/>
          <w:color w:val="000000"/>
          <w:sz w:val="28"/>
          <w:szCs w:val="32"/>
        </w:rPr>
      </w:pPr>
    </w:p>
    <w:p w:rsidR="00B93127" w:rsidRPr="00B93127" w:rsidRDefault="00B93127" w:rsidP="00B93127">
      <w:pPr>
        <w:ind w:firstLineChars="100" w:firstLine="280"/>
        <w:rPr>
          <w:rFonts w:ascii="HG丸ｺﾞｼｯｸM-PRO" w:eastAsia="HG丸ｺﾞｼｯｸM-PRO" w:hAnsi="HG丸ｺﾞｼｯｸM-PRO" w:cs="Times New Roman"/>
          <w:color w:val="000000"/>
          <w:sz w:val="28"/>
          <w:szCs w:val="32"/>
        </w:rPr>
      </w:pPr>
      <w:r w:rsidRPr="00B93127">
        <w:rPr>
          <w:rFonts w:ascii="HG丸ｺﾞｼｯｸM-PRO" w:eastAsia="HG丸ｺﾞｼｯｸM-PRO" w:hAnsi="HG丸ｺﾞｼｯｸM-PRO" w:cs="Times New Roman" w:hint="eastAsia"/>
          <w:color w:val="000000"/>
          <w:sz w:val="28"/>
          <w:szCs w:val="32"/>
        </w:rPr>
        <w:t>寛永十四年（一六三七）に、島原の乱が起こると、幕府によるキリスト教の禁止と信者の取り締まりや処刑が行われましたが、そのもとをたつことはなかなかできなかったようです。</w:t>
      </w:r>
    </w:p>
    <w:p w:rsidR="00B93127" w:rsidRPr="00B93127" w:rsidRDefault="00B93127" w:rsidP="00B93127">
      <w:pPr>
        <w:ind w:firstLineChars="100" w:firstLine="280"/>
        <w:rPr>
          <w:rFonts w:ascii="HG丸ｺﾞｼｯｸM-PRO" w:eastAsia="HG丸ｺﾞｼｯｸM-PRO" w:hAnsi="HG丸ｺﾞｼｯｸM-PRO" w:cs="Times New Roman"/>
          <w:color w:val="000000"/>
          <w:sz w:val="28"/>
          <w:szCs w:val="32"/>
        </w:rPr>
      </w:pPr>
      <w:r w:rsidRPr="00B93127">
        <w:rPr>
          <w:rFonts w:ascii="HG丸ｺﾞｼｯｸM-PRO" w:eastAsia="HG丸ｺﾞｼｯｸM-PRO" w:hAnsi="HG丸ｺﾞｼｯｸM-PRO" w:cs="Times New Roman" w:hint="eastAsia"/>
          <w:color w:val="000000"/>
          <w:sz w:val="28"/>
          <w:szCs w:val="32"/>
        </w:rPr>
        <w:t>この幕府のキリスト教徒に対する処罰の方法が、「武門諸説拾遺」という本の中に、「寛永十七年（一六四〇）、品川において、商人、浪人、町人などのキリシタン七十余人を召し捕り、品川沖において、水磔にかける。さかさに吊るされた体は、潮が満ちてきて、首から肩をこし、潮水につかって息もつけずに苦しみもがく。また、潮の干く時は、顔がはれてしまって、人相も変わり、まるでゆうれいのようだ。八日間でみんな死んでしまった。」と、その刑罰のきびしさが書かれています。</w:t>
      </w:r>
    </w:p>
    <w:p w:rsidR="00B93127" w:rsidRPr="00B93127" w:rsidRDefault="00B93127" w:rsidP="00B93127">
      <w:pPr>
        <w:ind w:firstLineChars="100" w:firstLine="280"/>
        <w:rPr>
          <w:rFonts w:ascii="HG丸ｺﾞｼｯｸM-PRO" w:eastAsia="HG丸ｺﾞｼｯｸM-PRO" w:hAnsi="HG丸ｺﾞｼｯｸM-PRO" w:cs="Times New Roman"/>
          <w:color w:val="000000"/>
          <w:sz w:val="28"/>
          <w:szCs w:val="32"/>
        </w:rPr>
      </w:pPr>
      <w:r w:rsidRPr="00B93127">
        <w:rPr>
          <w:rFonts w:ascii="HG丸ｺﾞｼｯｸM-PRO" w:eastAsia="HG丸ｺﾞｼｯｸM-PRO" w:hAnsi="HG丸ｺﾞｼｯｸM-PRO" w:cs="Times New Roman" w:hint="eastAsia"/>
          <w:color w:val="000000"/>
          <w:sz w:val="28"/>
          <w:szCs w:val="32"/>
        </w:rPr>
        <w:t>帰命山如来寺は、明治時代になると、政府の廃仏棄釈（仏教の排斥など）により土地を失い、荒れてしまいましたが、明治四十一年</w:t>
      </w:r>
      <w:r w:rsidRPr="00B93127">
        <w:rPr>
          <w:rFonts w:ascii="HG丸ｺﾞｼｯｸM-PRO" w:eastAsia="HG丸ｺﾞｼｯｸM-PRO" w:hAnsi="HG丸ｺﾞｼｯｸM-PRO" w:cs="Times New Roman" w:hint="eastAsia"/>
          <w:color w:val="000000"/>
          <w:sz w:val="28"/>
          <w:szCs w:val="32"/>
        </w:rPr>
        <w:lastRenderedPageBreak/>
        <w:t>（一九〇八）に、現在地（西大井五丁目二十二番二十五号）に移り、さらに大正十二年（一九二三）に下谷（台東区）の養玉院と一緒になって、帰命山養玉院如来寺となりました。</w:t>
      </w:r>
    </w:p>
    <w:p w:rsidR="004B2CB7" w:rsidRDefault="00B93127">
      <w:pPr>
        <w:rPr>
          <w:rFonts w:ascii="HG丸ｺﾞｼｯｸM-PRO" w:eastAsia="HG丸ｺﾞｼｯｸM-PRO" w:hAnsi="HG丸ｺﾞｼｯｸM-PRO" w:hint="eastAsia"/>
          <w:sz w:val="28"/>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0288" behindDoc="0" locked="0" layoutInCell="1" allowOverlap="1" wp14:anchorId="05B1E5ED" wp14:editId="14CE6F18">
                <wp:simplePos x="0" y="0"/>
                <wp:positionH relativeFrom="column">
                  <wp:posOffset>1129665</wp:posOffset>
                </wp:positionH>
                <wp:positionV relativeFrom="paragraph">
                  <wp:posOffset>158750</wp:posOffset>
                </wp:positionV>
                <wp:extent cx="3028950" cy="615315"/>
                <wp:effectExtent l="0" t="0" r="1905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15315"/>
                        </a:xfrm>
                        <a:prstGeom prst="rect">
                          <a:avLst/>
                        </a:prstGeom>
                        <a:solidFill>
                          <a:srgbClr val="FFFFFF"/>
                        </a:solidFill>
                        <a:ln w="9525">
                          <a:solidFill>
                            <a:srgbClr val="000000"/>
                          </a:solidFill>
                          <a:miter lim="800000"/>
                          <a:headEnd/>
                          <a:tailEnd/>
                        </a:ln>
                      </wps:spPr>
                      <wps:txbx>
                        <w:txbxContent>
                          <w:p w:rsidR="00B93127" w:rsidRDefault="00B93127" w:rsidP="00B93127">
                            <w:pPr>
                              <w:rPr>
                                <w:rFonts w:hint="eastAsia"/>
                              </w:rPr>
                            </w:pPr>
                            <w:r w:rsidRPr="00B93127">
                              <w:rPr>
                                <w:rFonts w:hint="eastAsia"/>
                              </w:rPr>
                              <w:t>大仏の千灯供養</w:t>
                            </w:r>
                          </w:p>
                          <w:p w:rsidR="00B93127" w:rsidRDefault="00B93127" w:rsidP="00B93127">
                            <w:pPr>
                              <w:rPr>
                                <w:rFonts w:hint="eastAsia"/>
                              </w:rPr>
                            </w:pPr>
                            <w:r>
                              <w:rPr>
                                <w:rFonts w:hint="eastAsia"/>
                              </w:rPr>
                              <w:t>撮影日：</w:t>
                            </w:r>
                            <w:r w:rsidRPr="00B93127">
                              <w:rPr>
                                <w:rFonts w:hint="eastAsia"/>
                              </w:rPr>
                              <w:t>2009</w:t>
                            </w:r>
                            <w:r w:rsidRPr="00B93127">
                              <w:rPr>
                                <w:rFonts w:hint="eastAsia"/>
                              </w:rPr>
                              <w:t>年</w:t>
                            </w:r>
                            <w:r w:rsidRPr="00B93127">
                              <w:rPr>
                                <w:rFonts w:hint="eastAsia"/>
                              </w:rPr>
                              <w:t>(</w:t>
                            </w:r>
                            <w:r w:rsidRPr="00B93127">
                              <w:rPr>
                                <w:rFonts w:hint="eastAsia"/>
                              </w:rPr>
                              <w:t>平成</w:t>
                            </w:r>
                            <w:r w:rsidRPr="00B93127">
                              <w:rPr>
                                <w:rFonts w:hint="eastAsia"/>
                              </w:rPr>
                              <w:t>21</w:t>
                            </w:r>
                            <w:r w:rsidRPr="00B93127">
                              <w:rPr>
                                <w:rFonts w:hint="eastAsia"/>
                              </w:rPr>
                              <w:t>年</w:t>
                            </w:r>
                            <w:r w:rsidRPr="00B93127">
                              <w:rPr>
                                <w:rFonts w:hint="eastAsia"/>
                              </w:rPr>
                              <w:t>) 8</w:t>
                            </w:r>
                            <w:r w:rsidRPr="00B93127">
                              <w:rPr>
                                <w:rFonts w:hint="eastAsia"/>
                              </w:rPr>
                              <w:t>月</w:t>
                            </w:r>
                            <w:r w:rsidRPr="00B93127">
                              <w:rPr>
                                <w:rFonts w:hint="eastAsia"/>
                              </w:rPr>
                              <w:t xml:space="preserve"> 8</w:t>
                            </w:r>
                            <w:r w:rsidRPr="00B93127">
                              <w:rPr>
                                <w:rFonts w:hint="eastAsia"/>
                              </w:rPr>
                              <w:t>日</w:t>
                            </w:r>
                            <w:bookmarkStart w:id="0" w:name="_GoBack"/>
                            <w:bookmarkEnd w:id="0"/>
                          </w:p>
                          <w:p w:rsidR="00B93127" w:rsidRDefault="00B93127" w:rsidP="00B93127">
                            <w:r>
                              <w:rPr>
                                <w:rFonts w:hint="eastAsia"/>
                              </w:rPr>
                              <w:t>（「しながわ</w:t>
                            </w:r>
                            <w:r>
                              <w:t>web</w:t>
                            </w:r>
                            <w:r>
                              <w:rPr>
                                <w:rFonts w:hint="eastAsia"/>
                              </w:rPr>
                              <w:t>写真館」より）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88.95pt;margin-top:12.5pt;width:238.5pt;height:48.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">
                <v:textbox style="mso-fit-shape-to-text:t">
                  <w:txbxContent>
                    <w:p w:rsidR="00B93127" w:rsidRDefault="00B93127" w:rsidP="00B93127">
                      <w:pPr>
                        <w:rPr>
                          <w:rFonts w:hint="eastAsia"/>
                        </w:rPr>
                      </w:pPr>
                      <w:r w:rsidRPr="00B93127">
                        <w:rPr>
                          <w:rFonts w:hint="eastAsia"/>
                        </w:rPr>
                        <w:t>大仏の千灯供養</w:t>
                      </w:r>
                    </w:p>
                    <w:p w:rsidR="00B93127" w:rsidRDefault="00B93127" w:rsidP="00B93127">
                      <w:pPr>
                        <w:rPr>
                          <w:rFonts w:hint="eastAsia"/>
                        </w:rPr>
                      </w:pPr>
                      <w:r>
                        <w:rPr>
                          <w:rFonts w:hint="eastAsia"/>
                        </w:rPr>
                        <w:t>撮影日：</w:t>
                      </w:r>
                      <w:r w:rsidRPr="00B93127">
                        <w:rPr>
                          <w:rFonts w:hint="eastAsia"/>
                        </w:rPr>
                        <w:t>2009</w:t>
                      </w:r>
                      <w:r w:rsidRPr="00B93127">
                        <w:rPr>
                          <w:rFonts w:hint="eastAsia"/>
                        </w:rPr>
                        <w:t>年</w:t>
                      </w:r>
                      <w:r w:rsidRPr="00B93127">
                        <w:rPr>
                          <w:rFonts w:hint="eastAsia"/>
                        </w:rPr>
                        <w:t>(</w:t>
                      </w:r>
                      <w:r w:rsidRPr="00B93127">
                        <w:rPr>
                          <w:rFonts w:hint="eastAsia"/>
                        </w:rPr>
                        <w:t>平成</w:t>
                      </w:r>
                      <w:r w:rsidRPr="00B93127">
                        <w:rPr>
                          <w:rFonts w:hint="eastAsia"/>
                        </w:rPr>
                        <w:t>21</w:t>
                      </w:r>
                      <w:r w:rsidRPr="00B93127">
                        <w:rPr>
                          <w:rFonts w:hint="eastAsia"/>
                        </w:rPr>
                        <w:t>年</w:t>
                      </w:r>
                      <w:r w:rsidRPr="00B93127">
                        <w:rPr>
                          <w:rFonts w:hint="eastAsia"/>
                        </w:rPr>
                        <w:t>) 8</w:t>
                      </w:r>
                      <w:r w:rsidRPr="00B93127">
                        <w:rPr>
                          <w:rFonts w:hint="eastAsia"/>
                        </w:rPr>
                        <w:t>月</w:t>
                      </w:r>
                      <w:r w:rsidRPr="00B93127">
                        <w:rPr>
                          <w:rFonts w:hint="eastAsia"/>
                        </w:rPr>
                        <w:t xml:space="preserve"> 8</w:t>
                      </w:r>
                      <w:r w:rsidRPr="00B93127">
                        <w:rPr>
                          <w:rFonts w:hint="eastAsia"/>
                        </w:rPr>
                        <w:t>日</w:t>
                      </w:r>
                      <w:bookmarkStart w:id="1" w:name="_GoBack"/>
                      <w:bookmarkEnd w:id="1"/>
                    </w:p>
                    <w:p w:rsidR="00B93127" w:rsidRDefault="00B93127" w:rsidP="00B93127">
                      <w:r>
                        <w:rPr>
                          <w:rFonts w:hint="eastAsia"/>
                        </w:rPr>
                        <w:t>（「しながわ</w:t>
                      </w:r>
                      <w:r>
                        <w:t>web</w:t>
                      </w:r>
                      <w:r>
                        <w:rPr>
                          <w:rFonts w:hint="eastAsia"/>
                        </w:rPr>
                        <w:t>写真館」より）</w:t>
                      </w:r>
                    </w:p>
                  </w:txbxContent>
                </v:textbox>
              </v:shape>
            </w:pict>
          </mc:Fallback>
        </mc:AlternateContent>
      </w:r>
    </w:p>
    <w:p w:rsidR="00B93127" w:rsidRPr="00B93127" w:rsidRDefault="00B93127">
      <w:pPr>
        <w:rPr>
          <w:rFonts w:ascii="HG丸ｺﾞｼｯｸM-PRO" w:eastAsia="HG丸ｺﾞｼｯｸM-PRO" w:hAnsi="HG丸ｺﾞｼｯｸM-PRO"/>
          <w:sz w:val="28"/>
        </w:rPr>
      </w:pPr>
      <w:r>
        <w:rPr>
          <w:rFonts w:ascii="HG丸ｺﾞｼｯｸM-PRO" w:eastAsia="HG丸ｺﾞｼｯｸM-PRO" w:hAnsi="HG丸ｺﾞｼｯｸM-PRO"/>
          <w:noProof/>
          <w:sz w:val="28"/>
        </w:rPr>
        <w:drawing>
          <wp:anchor distT="0" distB="0" distL="114300" distR="114300" simplePos="0" relativeHeight="251658240" behindDoc="0" locked="0" layoutInCell="1" allowOverlap="1">
            <wp:simplePos x="0" y="0"/>
            <wp:positionH relativeFrom="column">
              <wp:posOffset>186690</wp:posOffset>
            </wp:positionH>
            <wp:positionV relativeFrom="paragraph">
              <wp:posOffset>739775</wp:posOffset>
            </wp:positionV>
            <wp:extent cx="5010912" cy="33375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大仏の千灯供養.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10912" cy="3337560"/>
                    </a:xfrm>
                    <a:prstGeom prst="rect">
                      <a:avLst/>
                    </a:prstGeom>
                  </pic:spPr>
                </pic:pic>
              </a:graphicData>
            </a:graphic>
            <wp14:sizeRelH relativeFrom="page">
              <wp14:pctWidth>0</wp14:pctWidth>
            </wp14:sizeRelH>
            <wp14:sizeRelV relativeFrom="page">
              <wp14:pctHeight>0</wp14:pctHeight>
            </wp14:sizeRelV>
          </wp:anchor>
        </w:drawing>
      </w:r>
    </w:p>
    <w:sectPr w:rsidR="00B93127" w:rsidRPr="00B931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1D"/>
    <w:rsid w:val="0028011D"/>
    <w:rsid w:val="004B2CB7"/>
    <w:rsid w:val="00B93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011D"/>
    <w:rPr>
      <w:shadow w:val="0"/>
      <w:color w:val="0000FF"/>
      <w:u w:val="single"/>
    </w:rPr>
  </w:style>
  <w:style w:type="paragraph" w:styleId="a4">
    <w:name w:val="Balloon Text"/>
    <w:basedOn w:val="a"/>
    <w:link w:val="a5"/>
    <w:uiPriority w:val="99"/>
    <w:semiHidden/>
    <w:unhideWhenUsed/>
    <w:rsid w:val="00B931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31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011D"/>
    <w:rPr>
      <w:shadow w:val="0"/>
      <w:color w:val="0000FF"/>
      <w:u w:val="single"/>
    </w:rPr>
  </w:style>
  <w:style w:type="paragraph" w:styleId="a4">
    <w:name w:val="Balloon Text"/>
    <w:basedOn w:val="a"/>
    <w:link w:val="a5"/>
    <w:uiPriority w:val="99"/>
    <w:semiHidden/>
    <w:unhideWhenUsed/>
    <w:rsid w:val="00B931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3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0191">
      <w:bodyDiv w:val="1"/>
      <w:marLeft w:val="0"/>
      <w:marRight w:val="0"/>
      <w:marTop w:val="0"/>
      <w:marBottom w:val="0"/>
      <w:divBdr>
        <w:top w:val="none" w:sz="0" w:space="0" w:color="auto"/>
        <w:left w:val="none" w:sz="0" w:space="0" w:color="auto"/>
        <w:bottom w:val="none" w:sz="0" w:space="0" w:color="auto"/>
        <w:right w:val="none" w:sz="0" w:space="0" w:color="auto"/>
      </w:divBdr>
      <w:divsChild>
        <w:div w:id="679043413">
          <w:marLeft w:val="0"/>
          <w:marRight w:val="0"/>
          <w:marTop w:val="0"/>
          <w:marBottom w:val="0"/>
          <w:divBdr>
            <w:top w:val="none" w:sz="0" w:space="0" w:color="auto"/>
            <w:left w:val="none" w:sz="0" w:space="0" w:color="auto"/>
            <w:bottom w:val="none" w:sz="0" w:space="0" w:color="auto"/>
            <w:right w:val="none" w:sz="0" w:space="0" w:color="auto"/>
          </w:divBdr>
          <w:divsChild>
            <w:div w:id="816409935">
              <w:marLeft w:val="0"/>
              <w:marRight w:val="0"/>
              <w:marTop w:val="0"/>
              <w:marBottom w:val="0"/>
              <w:divBdr>
                <w:top w:val="none" w:sz="0" w:space="0" w:color="auto"/>
                <w:left w:val="none" w:sz="0" w:space="0" w:color="auto"/>
                <w:bottom w:val="none" w:sz="0" w:space="0" w:color="auto"/>
                <w:right w:val="none" w:sz="0" w:space="0" w:color="auto"/>
              </w:divBdr>
              <w:divsChild>
                <w:div w:id="776098870">
                  <w:marLeft w:val="0"/>
                  <w:marRight w:val="0"/>
                  <w:marTop w:val="0"/>
                  <w:marBottom w:val="0"/>
                  <w:divBdr>
                    <w:top w:val="single" w:sz="6" w:space="16" w:color="auto"/>
                    <w:left w:val="single" w:sz="6" w:space="0" w:color="auto"/>
                    <w:bottom w:val="none" w:sz="0" w:space="0" w:color="auto"/>
                    <w:right w:val="none" w:sz="0" w:space="0" w:color="auto"/>
                  </w:divBdr>
                  <w:divsChild>
                    <w:div w:id="1556433663">
                      <w:marLeft w:val="0"/>
                      <w:marRight w:val="0"/>
                      <w:marTop w:val="0"/>
                      <w:marBottom w:val="0"/>
                      <w:divBdr>
                        <w:top w:val="none" w:sz="0" w:space="0" w:color="auto"/>
                        <w:left w:val="none" w:sz="0" w:space="0" w:color="auto"/>
                        <w:bottom w:val="none" w:sz="0" w:space="0" w:color="auto"/>
                        <w:right w:val="none" w:sz="0" w:space="0" w:color="auto"/>
                      </w:divBdr>
                      <w:divsChild>
                        <w:div w:id="1241718672">
                          <w:marLeft w:val="0"/>
                          <w:marRight w:val="0"/>
                          <w:marTop w:val="0"/>
                          <w:marBottom w:val="0"/>
                          <w:divBdr>
                            <w:top w:val="none" w:sz="0" w:space="0" w:color="auto"/>
                            <w:left w:val="none" w:sz="0" w:space="0" w:color="auto"/>
                            <w:bottom w:val="single" w:sz="6" w:space="0" w:color="CCCCCC"/>
                            <w:right w:val="none" w:sz="0" w:space="0" w:color="auto"/>
                          </w:divBdr>
                          <w:divsChild>
                            <w:div w:id="950819665">
                              <w:marLeft w:val="0"/>
                              <w:marRight w:val="0"/>
                              <w:marTop w:val="0"/>
                              <w:marBottom w:val="0"/>
                              <w:divBdr>
                                <w:top w:val="none" w:sz="0" w:space="0" w:color="auto"/>
                                <w:left w:val="none" w:sz="0" w:space="0" w:color="auto"/>
                                <w:bottom w:val="none" w:sz="0" w:space="0" w:color="auto"/>
                                <w:right w:val="none" w:sz="0" w:space="0" w:color="auto"/>
                              </w:divBdr>
                              <w:divsChild>
                                <w:div w:id="5172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比嘉　柾</dc:creator>
  <cp:lastModifiedBy>渡辺　晃</cp:lastModifiedBy>
  <cp:revision>2</cp:revision>
  <dcterms:created xsi:type="dcterms:W3CDTF">2020-05-12T04:48:00Z</dcterms:created>
  <dcterms:modified xsi:type="dcterms:W3CDTF">2020-05-14T05:57:00Z</dcterms:modified>
</cp:coreProperties>
</file>